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3F193">
      <w:pPr>
        <w:spacing w:after="0" w:line="240" w:lineRule="auto"/>
        <w:ind w:left="220" w:leftChars="100" w:firstLine="0" w:firstLineChars="0"/>
        <w:jc w:val="center"/>
        <w:rPr>
          <w:rFonts w:ascii="Times New Roman" w:hAnsi="Times New Roman" w:eastAsia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sz w:val="24"/>
          <w:szCs w:val="24"/>
          <w:lang w:val="kk-KZ"/>
        </w:rPr>
        <w:t xml:space="preserve">Қостанай облысы әкімдігі білім басқармасының </w:t>
      </w:r>
    </w:p>
    <w:p w14:paraId="42CF166C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sz w:val="24"/>
          <w:szCs w:val="24"/>
          <w:lang w:val="kk-KZ"/>
        </w:rPr>
        <w:t xml:space="preserve">«Бейімбет Майлин ауданы білім бөлімінің </w:t>
      </w:r>
    </w:p>
    <w:p w14:paraId="20DC4F23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val="kk-KZ"/>
        </w:rPr>
      </w:pPr>
      <w:r>
        <w:rPr>
          <w:rFonts w:ascii="Times New Roman" w:hAnsi="Times New Roman" w:eastAsia="Times New Roman"/>
          <w:b/>
          <w:sz w:val="24"/>
          <w:szCs w:val="24"/>
          <w:lang w:val="kk-KZ"/>
        </w:rPr>
        <w:t>Май жалпы білім беретін мектебі» КММ</w:t>
      </w:r>
    </w:p>
    <w:p w14:paraId="572E260E">
      <w:pPr>
        <w:spacing w:after="0" w:line="240" w:lineRule="auto"/>
        <w:rPr>
          <w:rFonts w:ascii="Times New Roman" w:hAnsi="Times New Roman" w:eastAsia="Times New Roman"/>
          <w:lang w:val="kk-KZ"/>
        </w:rPr>
      </w:pPr>
    </w:p>
    <w:p w14:paraId="67D28090">
      <w:pPr>
        <w:spacing w:after="0" w:line="240" w:lineRule="auto"/>
        <w:jc w:val="center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КГУ «Майская общеобразовательная  школа  отдела образования </w:t>
      </w:r>
    </w:p>
    <w:p w14:paraId="6CED7B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района Беимбета  Майлина»  </w:t>
      </w:r>
    </w:p>
    <w:p w14:paraId="320E5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Управления образования акимата Костанайской области </w:t>
      </w:r>
    </w:p>
    <w:p w14:paraId="18A5BFDD"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val="kk-KZ"/>
        </w:rPr>
      </w:pPr>
    </w:p>
    <w:p w14:paraId="6B1E113A">
      <w:pPr>
        <w:spacing w:after="0" w:line="240" w:lineRule="auto"/>
        <w:jc w:val="center"/>
        <w:rPr>
          <w:rFonts w:ascii="Times New Roman" w:hAnsi="Times New Roman" w:eastAsia="Calibri"/>
          <w:b/>
          <w:sz w:val="24"/>
          <w:szCs w:val="24"/>
          <w:lang w:val="kk-KZ" w:eastAsia="en-US"/>
        </w:rPr>
      </w:pPr>
    </w:p>
    <w:p w14:paraId="6CB6C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2AE1609">
      <w:pPr>
        <w:spacing w:after="0" w:line="240" w:lineRule="auto"/>
        <w:ind w:left="440" w:leftChars="200" w:firstLine="0" w:firstLineChars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КЕЛІСІЛГЕН                                                                  БЕКІТЕМІН</w:t>
      </w:r>
    </w:p>
    <w:p w14:paraId="64B82A8B">
      <w:pPr>
        <w:spacing w:after="0" w:line="240" w:lineRule="auto"/>
        <w:ind w:left="440" w:leftChars="200" w:firstLine="0" w:firstLineChars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СОГЛАСОВАНО                                                           УТВЕРЖДАЮ</w:t>
      </w:r>
    </w:p>
    <w:p w14:paraId="1CBA90BE">
      <w:pPr>
        <w:spacing w:after="0" w:line="240" w:lineRule="auto"/>
        <w:ind w:left="440" w:leftChars="200" w:firstLine="0" w:firstLineChars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ОЖ басшысы орынбасары                                            Мектеп басшысы</w:t>
      </w:r>
    </w:p>
    <w:p w14:paraId="34631779">
      <w:pPr>
        <w:spacing w:after="0" w:line="240" w:lineRule="auto"/>
        <w:ind w:left="440" w:leftChars="200" w:firstLine="0" w:firstLineChars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Заместитель руководителя по </w:t>
      </w:r>
      <w:r>
        <w:rPr>
          <w:rFonts w:ascii="Times New Roman" w:hAnsi="Times New Roman"/>
          <w:sz w:val="28"/>
          <w:szCs w:val="28"/>
        </w:rPr>
        <w:t>НМР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Руководитель школы</w:t>
      </w:r>
    </w:p>
    <w:p w14:paraId="53FC64FE">
      <w:pPr>
        <w:spacing w:after="0" w:line="240" w:lineRule="auto"/>
        <w:ind w:left="440" w:leftChars="200" w:firstLine="0" w:firstLineChars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___________Л. Самбетова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        __________Е. Журавлева </w:t>
      </w:r>
    </w:p>
    <w:p w14:paraId="0CB35227">
      <w:pPr>
        <w:spacing w:after="0" w:line="240" w:lineRule="auto"/>
        <w:ind w:left="440" w:leftChars="200" w:firstLine="0" w:firstLineChars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29.08.2024 ж.                                                              </w:t>
      </w:r>
    </w:p>
    <w:p w14:paraId="41212D2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8DEFE0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14:paraId="349D5B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6B9C52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44A747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562BF45E">
      <w:pPr>
        <w:spacing w:after="0" w:line="240" w:lineRule="auto"/>
        <w:rPr>
          <w:rFonts w:ascii="Times New Roman" w:hAnsi="Times New Roman"/>
          <w:b/>
          <w:sz w:val="40"/>
          <w:szCs w:val="40"/>
          <w:lang w:val="kk-KZ"/>
        </w:rPr>
      </w:pPr>
    </w:p>
    <w:p w14:paraId="68BF382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 xml:space="preserve">План работы </w:t>
      </w:r>
    </w:p>
    <w:p w14:paraId="4FB44D3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 xml:space="preserve">методического объединения </w:t>
      </w:r>
    </w:p>
    <w:p w14:paraId="64FA3E2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>учителей начальных классов</w:t>
      </w:r>
    </w:p>
    <w:p w14:paraId="0FF19D85">
      <w:pPr>
        <w:spacing w:after="0" w:line="240" w:lineRule="auto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 xml:space="preserve">                                 </w:t>
      </w:r>
    </w:p>
    <w:p w14:paraId="0CA19CF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F55F75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9547CAD">
      <w:pPr>
        <w:rPr>
          <w:lang w:val="kk-KZ"/>
        </w:rPr>
      </w:pPr>
    </w:p>
    <w:p w14:paraId="61FE30BC">
      <w:pPr>
        <w:rPr>
          <w:lang w:val="kk-KZ"/>
        </w:rPr>
      </w:pPr>
      <w:r>
        <w:rPr>
          <w:lang w:val="kk-KZ"/>
        </w:rPr>
        <w:t xml:space="preserve">      </w:t>
      </w:r>
    </w:p>
    <w:p w14:paraId="4237EEE6">
      <w:pPr>
        <w:rPr>
          <w:lang w:val="kk-KZ"/>
        </w:rPr>
      </w:pPr>
    </w:p>
    <w:p w14:paraId="48D1B8C2">
      <w:pPr>
        <w:rPr>
          <w:lang w:val="kk-KZ"/>
        </w:rPr>
      </w:pPr>
    </w:p>
    <w:p w14:paraId="4443B30B">
      <w:pPr>
        <w:rPr>
          <w:lang w:val="kk-KZ"/>
        </w:rPr>
      </w:pPr>
    </w:p>
    <w:p w14:paraId="5F145D18">
      <w:pPr>
        <w:rPr>
          <w:lang w:val="kk-KZ"/>
        </w:rPr>
      </w:pPr>
    </w:p>
    <w:p w14:paraId="525FA010">
      <w:pPr>
        <w:rPr>
          <w:lang w:val="kk-KZ"/>
        </w:rPr>
      </w:pPr>
    </w:p>
    <w:p w14:paraId="0684E3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7B9F3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C698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 учебный год</w:t>
      </w:r>
    </w:p>
    <w:p w14:paraId="7D6181A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0FD3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F7A3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учителей</w:t>
      </w:r>
      <w:r>
        <w:rPr>
          <w:rFonts w:ascii="Times New Roman" w:hAnsi="Times New Roman"/>
          <w:b/>
          <w:sz w:val="28"/>
          <w:szCs w:val="28"/>
        </w:rPr>
        <w:t xml:space="preserve"> начальных классов на 2024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- 2025 уч. год</w:t>
      </w:r>
    </w:p>
    <w:p w14:paraId="36B5A1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3BD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8"/>
          <w:szCs w:val="28"/>
        </w:rPr>
        <w:t>Методическая тема МО   учителей начальных классов</w:t>
      </w:r>
      <w:r>
        <w:rPr>
          <w:rFonts w:ascii="Times New Roman" w:hAnsi="Times New Roman"/>
          <w:sz w:val="28"/>
          <w:szCs w:val="28"/>
        </w:rPr>
        <w:t>:</w:t>
      </w:r>
    </w:p>
    <w:p w14:paraId="7F3AD2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397AB6">
      <w:pPr>
        <w:pStyle w:val="7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«Развитие функциональной грамотности в начальной школе, путём использования инновационных технологий».</w:t>
      </w:r>
    </w:p>
    <w:p w14:paraId="6D770396">
      <w:pPr>
        <w:pStyle w:val="7"/>
        <w:jc w:val="both"/>
        <w:rPr>
          <w:rFonts w:ascii="Times New Roman" w:hAnsi="Times New Roman"/>
          <w:sz w:val="28"/>
          <w:szCs w:val="28"/>
        </w:rPr>
      </w:pPr>
    </w:p>
    <w:p w14:paraId="600B4C01">
      <w:pPr>
        <w:pStyle w:val="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746F990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преподавания в начальной школе через применение различных способов и приѐмов развития функциональной грамотности младших школьников.</w:t>
      </w:r>
    </w:p>
    <w:p w14:paraId="6F6CE7F2">
      <w:pPr>
        <w:pStyle w:val="7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4B966868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Повышение качества преподавания в начальной школе через использование эффективных технологий преподавания;</w:t>
      </w:r>
    </w:p>
    <w:p w14:paraId="715160B6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качество современного урока, применять современные методы обучения и внедрять новые технологии;</w:t>
      </w:r>
    </w:p>
    <w:p w14:paraId="377C0BF1">
      <w:pPr>
        <w:pStyle w:val="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-Продолжить целенаправленную систематическую работу по развитию у обучающихся младших классов творческих, интеллектуальных и коммуникативных способностей посредством организации различных форм работы.</w:t>
      </w:r>
    </w:p>
    <w:p w14:paraId="5ABCA040">
      <w:pPr>
        <w:pStyle w:val="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8774B0F">
      <w:pPr>
        <w:pStyle w:val="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МО на 2024-2025уч.год:</w:t>
      </w:r>
    </w:p>
    <w:p w14:paraId="09A94B77">
      <w:pPr>
        <w:pStyle w:val="7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внедрение современных инновационных технологий;</w:t>
      </w:r>
    </w:p>
    <w:p w14:paraId="6C884064">
      <w:pPr>
        <w:pStyle w:val="7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Обеспечивать взаимодействие учебно-познавательной  и оздоровительной деятельности в учебном процессе и во внеурочных занятиях;</w:t>
      </w:r>
    </w:p>
    <w:p w14:paraId="135AB485">
      <w:pPr>
        <w:pStyle w:val="7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творчества учащихся во всех видах деятельности.</w:t>
      </w:r>
    </w:p>
    <w:p w14:paraId="557A936D">
      <w:pPr>
        <w:pStyle w:val="7"/>
        <w:numPr>
          <w:ilvl w:val="0"/>
          <w:numId w:val="1"/>
        </w:numPr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 учебно – воспитательный процесс приемов формирования функциональной грамотности учащихся.</w:t>
      </w:r>
    </w:p>
    <w:p w14:paraId="1D4CB00F">
      <w:pPr>
        <w:pStyle w:val="7"/>
        <w:jc w:val="both"/>
        <w:rPr>
          <w:rFonts w:ascii="Times New Roman" w:hAnsi="Times New Roman"/>
          <w:sz w:val="28"/>
          <w:szCs w:val="28"/>
        </w:rPr>
      </w:pPr>
    </w:p>
    <w:p w14:paraId="53EF2ED0">
      <w:pPr>
        <w:pStyle w:val="7"/>
        <w:jc w:val="both"/>
        <w:rPr>
          <w:rFonts w:ascii="Times New Roman" w:hAnsi="Times New Roman"/>
          <w:sz w:val="28"/>
          <w:szCs w:val="28"/>
        </w:rPr>
      </w:pPr>
    </w:p>
    <w:p w14:paraId="29A1365F">
      <w:pPr>
        <w:pStyle w:val="7"/>
        <w:jc w:val="both"/>
        <w:rPr>
          <w:rFonts w:ascii="Times New Roman" w:hAnsi="Times New Roman"/>
          <w:sz w:val="28"/>
          <w:szCs w:val="28"/>
        </w:rPr>
      </w:pPr>
    </w:p>
    <w:p w14:paraId="66FEDD49">
      <w:pPr>
        <w:pStyle w:val="7"/>
        <w:jc w:val="both"/>
        <w:rPr>
          <w:rFonts w:ascii="Times New Roman" w:hAnsi="Times New Roman"/>
          <w:sz w:val="28"/>
          <w:szCs w:val="28"/>
        </w:rPr>
      </w:pPr>
    </w:p>
    <w:p w14:paraId="20092E8C">
      <w:pPr>
        <w:pStyle w:val="7"/>
        <w:jc w:val="both"/>
        <w:rPr>
          <w:rFonts w:ascii="Times New Roman" w:hAnsi="Times New Roman"/>
          <w:sz w:val="28"/>
          <w:szCs w:val="28"/>
        </w:rPr>
      </w:pPr>
    </w:p>
    <w:p w14:paraId="6FFE533E">
      <w:pPr>
        <w:pStyle w:val="7"/>
        <w:jc w:val="both"/>
        <w:rPr>
          <w:rFonts w:ascii="Times New Roman" w:hAnsi="Times New Roman"/>
          <w:sz w:val="28"/>
          <w:szCs w:val="28"/>
        </w:rPr>
      </w:pPr>
    </w:p>
    <w:p w14:paraId="63EF920E">
      <w:pPr>
        <w:pStyle w:val="7"/>
        <w:jc w:val="both"/>
        <w:rPr>
          <w:rFonts w:ascii="Times New Roman" w:hAnsi="Times New Roman"/>
          <w:sz w:val="28"/>
          <w:szCs w:val="28"/>
        </w:rPr>
      </w:pPr>
    </w:p>
    <w:p w14:paraId="5038F0DF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4D0B795F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68FCC0F7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08234D8D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29BD90FB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04535209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76A12787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7CEA8361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3EC61D7A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51484A52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54A77830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0AE8181F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5F265CCE">
      <w:pPr>
        <w:pStyle w:val="7"/>
        <w:jc w:val="both"/>
        <w:rPr>
          <w:rFonts w:ascii="Times New Roman" w:hAnsi="Times New Roman"/>
          <w:sz w:val="24"/>
          <w:szCs w:val="24"/>
        </w:rPr>
      </w:pPr>
    </w:p>
    <w:p w14:paraId="270DBDA4">
      <w:pPr>
        <w:pStyle w:val="7"/>
        <w:ind w:firstLine="1441" w:firstLineChars="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методического объединения (заседания МО)</w:t>
      </w:r>
    </w:p>
    <w:p w14:paraId="147FDD4D">
      <w:pPr>
        <w:pStyle w:val="7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144C304">
      <w:pPr>
        <w:spacing w:after="0"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беспечить информационно-методическую поддержку деятельности педагогов, направленную на повышение качества образования через освоение компетентностного и системно-деятельностного подхода в обучении, воспитании, развитии обучающихся.</w:t>
      </w:r>
    </w:p>
    <w:p w14:paraId="2E75D1A7">
      <w:pPr>
        <w:spacing w:after="0" w:line="240" w:lineRule="auto"/>
        <w:ind w:left="-284" w:firstLine="64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10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5062"/>
        <w:gridCol w:w="1050"/>
        <w:gridCol w:w="1388"/>
        <w:gridCol w:w="1350"/>
        <w:gridCol w:w="1657"/>
      </w:tblGrid>
      <w:tr w14:paraId="4D1A8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7A854"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A95F7"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E1E09"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5FCA9"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методы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D4DD0"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 завершения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2FAE8">
            <w:pPr>
              <w:pStyle w:val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14:paraId="6637E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333EE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BB155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</w:t>
            </w:r>
          </w:p>
          <w:p w14:paraId="140FAD6E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и организация  методической  работы  учителей  начальных  классов  на  2024-2025 учебный год.</w:t>
            </w:r>
          </w:p>
          <w:p w14:paraId="65B6FE51">
            <w:pPr>
              <w:pStyle w:val="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 учителей начальных классов за 2023-2024 уч.год.</w:t>
            </w:r>
          </w:p>
          <w:p w14:paraId="7C38ADE4">
            <w:pPr>
              <w:pStyle w:val="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ИМП « Об особенностях организации учебно-воспитательного процесса в организациях среднего  образования РК в 2024-2025 году» </w:t>
            </w:r>
          </w:p>
          <w:p w14:paraId="0701F07B">
            <w:pPr>
              <w:pStyle w:val="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  МО на 2024-2025 уч.год.</w:t>
            </w:r>
          </w:p>
          <w:p w14:paraId="6F604AC8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методической работы с учителями в новом учебном году: определение целей и задач деятельности МО, обсуждение структуры и содержания методической работы. </w:t>
            </w:r>
          </w:p>
          <w:p w14:paraId="58FF9E43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Обсуждение и утверждение  календарно-тематических планов по предметам, утверждение тем самообразования, составление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индивидуального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с повышенной  и  пониженной  мотивацией.</w:t>
            </w:r>
          </w:p>
          <w:p w14:paraId="23ABDC7A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Согласование графика проведения СОР и СОЧ.</w:t>
            </w:r>
          </w:p>
          <w:p w14:paraId="448D6AC2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BE4C0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B19F0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Инструктивно- методическое совещание</w:t>
            </w:r>
          </w:p>
          <w:p w14:paraId="3912B893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B0F9F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ECAFF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руководитель МО, педагоги.</w:t>
            </w:r>
          </w:p>
        </w:tc>
      </w:tr>
      <w:tr w14:paraId="633B0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9C6B4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8DDA3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№2</w:t>
            </w:r>
          </w:p>
          <w:p w14:paraId="2AE09F7B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активных форм обучения на уроках как средство повышения познавательного интереса обучающихся.</w:t>
            </w:r>
          </w:p>
          <w:p w14:paraId="4C7DB446">
            <w:pPr>
              <w:pStyle w:val="7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  и корректировка  плана  работы  на  2 четверть.</w:t>
            </w:r>
          </w:p>
          <w:p w14:paraId="7C258AC6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«Подводим  итоги  1 четверти . Факторы , влияющие  на успеваемость младших  школьников».</w:t>
            </w:r>
          </w:p>
          <w:p w14:paraId="077DB676">
            <w:pPr>
              <w:pStyle w:val="7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 этапа адаптации учащихся 1-ых классов. </w:t>
            </w:r>
          </w:p>
          <w:p w14:paraId="7A4E386D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первоклассников».</w:t>
            </w:r>
          </w:p>
          <w:p w14:paraId="3F57A93A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Итоги проверки техники чтения во 2- 4 классах, с целью повышения читательской грамотности учащихся. </w:t>
            </w:r>
          </w:p>
          <w:p w14:paraId="226A15FD">
            <w:pPr>
              <w:pStyle w:val="7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самоконтроля учащихся начальной школы.</w:t>
            </w:r>
          </w:p>
          <w:p w14:paraId="46C6ED7D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Подготовка к МОДО учащихся 4-х классов.</w:t>
            </w:r>
          </w:p>
          <w:p w14:paraId="663B5426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8C230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7902E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1B9E2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диалог, круглый стол.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3AAE1E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15A9F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педагоги.</w:t>
            </w:r>
          </w:p>
        </w:tc>
      </w:tr>
      <w:tr w14:paraId="2AF88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76EF1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4B059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A319D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№3</w:t>
            </w:r>
          </w:p>
          <w:p w14:paraId="67BFC5B2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Использование ИКТ  в  начальных  классах - как одно из условий  повышения качества образования.</w:t>
            </w:r>
          </w:p>
          <w:p w14:paraId="0F2B76C1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6E3B1B">
            <w:pPr>
              <w:pStyle w:val="7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олимпиадах, конкурсах, интеллектуальных марафонах, создание творческих групп.</w:t>
            </w:r>
          </w:p>
          <w:p w14:paraId="2C829563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2 четверти и за 1 полугодие.</w:t>
            </w:r>
          </w:p>
          <w:p w14:paraId="3C07CA48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Доклад: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Актуальность использования информационно-коммуникативных технологий на  уроках в начальной школе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 w:eastAsia="SimSu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C38755B">
            <w:pPr>
              <w:pStyle w:val="7"/>
              <w:spacing w:line="240" w:lineRule="auto"/>
              <w:ind w:left="-1"/>
              <w:rPr>
                <w:rFonts w:ascii="Times New Roman" w:hAnsi="Times New Roman" w:eastAsia="Helvetica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4.Итоги проверки техники чтения обучающихся 2-4 классов.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eastAsia="Helvetica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Мастер-класс</w:t>
            </w:r>
            <w:r>
              <w:rPr>
                <w:rFonts w:ascii="Times New Roman" w:hAnsi="Times New Roman" w:eastAsia="Helvetica" w:cs="Times New Roman"/>
                <w:color w:val="333333"/>
                <w:sz w:val="24"/>
                <w:szCs w:val="24"/>
                <w:shd w:val="clear" w:color="auto" w:fill="FFFFFF"/>
              </w:rPr>
              <w:t xml:space="preserve"> «Мышление через границы» (Приемы формирования функциональной грамотности)</w:t>
            </w:r>
          </w:p>
          <w:p w14:paraId="38D2067D">
            <w:pPr>
              <w:pStyle w:val="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Контроль уровня сформированности грамотности чтения и письма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математической грамотности в 1-</w:t>
            </w:r>
            <w:r>
              <w:rPr>
                <w:rFonts w:ascii="Times New Roman" w:hAnsi="Times New Roman"/>
                <w:sz w:val="24"/>
                <w:szCs w:val="24"/>
              </w:rPr>
              <w:t>4 классах                                                                                       7. Составление плана методической недели .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59A67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D6BD5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фестиваль, мастер-класс.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188CD7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№3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FB6DB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педагоги</w:t>
            </w:r>
          </w:p>
        </w:tc>
      </w:tr>
      <w:tr w14:paraId="5426A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396A4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39F45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№4</w:t>
            </w:r>
          </w:p>
          <w:p w14:paraId="09C93B77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Внедрение инновационных  технологий  в  процесс  обучения.</w:t>
            </w:r>
          </w:p>
          <w:p w14:paraId="5BEC4EA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3 четверти. Задачи на 4 четверть.</w:t>
            </w:r>
          </w:p>
          <w:p w14:paraId="3EFFBF89">
            <w:pPr>
              <w:pStyle w:val="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sans-serif"/>
                <w:sz w:val="24"/>
                <w:szCs w:val="24"/>
                <w:shd w:val="clear" w:color="auto" w:fill="FFFFFF"/>
              </w:rPr>
              <w:t xml:space="preserve">«Инновационные технологии в образовательном процессе как средство повышения качества образования учащихся»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Обобщение  опыта аттестующихся  учителей.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Итоги проверки техники чтения обучающихся 2-4 классов.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Итоги проведения пробных МОДО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5. .Проверка рабочих тетрадей по русскому языку и математике учащихся 2-4 классов.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23A36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BBA09C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диалог, мастер-класс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BFADEB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№4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E2D5E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14:paraId="5371F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10F01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397E1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№5</w:t>
            </w:r>
          </w:p>
          <w:p w14:paraId="6199E99D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Результаты деятельности учителей МО по  совершенствованию образовательного процесса.</w:t>
            </w:r>
          </w:p>
          <w:p w14:paraId="20451D70">
            <w:pPr>
              <w:pStyle w:val="7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7E975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Итоги 4 четверти и итоги учебного года.</w:t>
            </w:r>
          </w:p>
          <w:p w14:paraId="0EBB73B2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 учителей начальных классов за 2024-20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уч. год.</w:t>
            </w:r>
          </w:p>
          <w:p w14:paraId="5594CDE7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деятельности учителя по итогам учебного года,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темам самообразования. </w:t>
            </w:r>
          </w:p>
          <w:p w14:paraId="4CAF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Итоги проверки техники чтения обучающихся 1-4 классов.</w:t>
            </w:r>
          </w:p>
          <w:p w14:paraId="2DD54294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Обсуждение плана работы и задач МО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уч.год.</w:t>
            </w:r>
          </w:p>
          <w:p w14:paraId="7E8FD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Летний  отдых  учащихся начальных  классов.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C630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3BA618">
            <w:pPr>
              <w:pStyle w:val="7"/>
              <w:spacing w:line="240" w:lineRule="auto"/>
              <w:ind w:left="120" w:hanging="120" w:hanging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 кий отчёт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BE03E">
            <w:pPr>
              <w:pStyle w:val="9"/>
              <w:spacing w:line="240" w:lineRule="auto"/>
              <w:jc w:val="center"/>
            </w:pPr>
            <w:r>
              <w:rPr>
                <w:rFonts w:eastAsia="SimSun"/>
              </w:rPr>
              <w:t>Протокол №5</w:t>
            </w:r>
          </w:p>
          <w:p w14:paraId="3085F12C">
            <w:pPr>
              <w:pStyle w:val="7"/>
              <w:tabs>
                <w:tab w:val="left" w:pos="-1540"/>
              </w:tabs>
              <w:spacing w:line="240" w:lineRule="auto"/>
              <w:ind w:left="-1320" w:leftChars="-600" w:right="33" w:rightChars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58C92">
            <w:pPr>
              <w:pStyle w:val="7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МО, педагоги</w:t>
            </w:r>
          </w:p>
        </w:tc>
      </w:tr>
    </w:tbl>
    <w:p w14:paraId="427E6995">
      <w:pPr>
        <w:spacing w:after="0" w:line="240" w:lineRule="auto"/>
        <w:rPr>
          <w:rFonts w:ascii="Times New Roman" w:hAnsi="Times New Roman"/>
          <w:b/>
          <w:bCs/>
          <w:color w:val="161908"/>
          <w:sz w:val="24"/>
          <w:szCs w:val="24"/>
          <w:u w:val="single"/>
        </w:rPr>
      </w:pPr>
    </w:p>
    <w:p w14:paraId="1D4FBDD2">
      <w:pPr>
        <w:spacing w:after="0" w:line="240" w:lineRule="auto"/>
        <w:rPr>
          <w:rFonts w:ascii="Times New Roman" w:hAnsi="Times New Roman"/>
          <w:b/>
          <w:bCs/>
          <w:color w:val="161908"/>
          <w:sz w:val="24"/>
          <w:szCs w:val="24"/>
          <w:u w:val="single"/>
        </w:rPr>
      </w:pPr>
    </w:p>
    <w:p w14:paraId="750A6B56">
      <w:pPr>
        <w:spacing w:after="0" w:line="240" w:lineRule="auto"/>
        <w:rPr>
          <w:rFonts w:ascii="Times New Roman" w:hAnsi="Times New Roman"/>
          <w:color w:val="161908"/>
          <w:sz w:val="28"/>
          <w:szCs w:val="28"/>
        </w:rPr>
      </w:pPr>
      <w:r>
        <w:rPr>
          <w:rFonts w:ascii="Times New Roman" w:hAnsi="Times New Roman"/>
          <w:b/>
          <w:bCs/>
          <w:color w:val="161908"/>
          <w:sz w:val="28"/>
          <w:szCs w:val="28"/>
          <w:u w:val="single"/>
        </w:rPr>
        <w:t>Межсекционная  работа:</w:t>
      </w:r>
    </w:p>
    <w:p w14:paraId="264A46A7">
      <w:pPr>
        <w:spacing w:after="0" w:line="24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>1. Открытые уроки.</w:t>
      </w:r>
    </w:p>
    <w:p w14:paraId="6433A03D">
      <w:pPr>
        <w:spacing w:after="0" w:line="24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14:paraId="2A9CDA8F">
      <w:pPr>
        <w:spacing w:after="0" w:line="24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14:paraId="5D02DC6E">
      <w:pPr>
        <w:spacing w:after="0" w:line="24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>4. Работа кабинетов (пополнение учебно-методической базы).</w:t>
      </w:r>
    </w:p>
    <w:p w14:paraId="3B8C5234">
      <w:pPr>
        <w:spacing w:after="0" w:line="240" w:lineRule="auto"/>
        <w:ind w:hanging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>5. Взаимопосещение уроков (в течение года с последующим обсуждением, рекомендациями).</w:t>
      </w:r>
    </w:p>
    <w:p w14:paraId="708EC1DA">
      <w:pPr>
        <w:spacing w:after="0" w:line="240" w:lineRule="auto"/>
        <w:ind w:hanging="360"/>
        <w:rPr>
          <w:rFonts w:ascii="Times New Roman" w:hAnsi="Times New Roman"/>
          <w:color w:val="161908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14:paraId="368B5879">
      <w:pPr>
        <w:spacing w:after="0" w:line="240" w:lineRule="auto"/>
        <w:ind w:hanging="360"/>
        <w:rPr>
          <w:rFonts w:ascii="Times New Roman" w:hAnsi="Times New Roman"/>
          <w:color w:val="161908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7.Работа </w:t>
      </w:r>
      <w:r>
        <w:rPr>
          <w:rFonts w:ascii="Times New Roman" w:hAnsi="Times New Roman"/>
          <w:sz w:val="28"/>
          <w:szCs w:val="28"/>
        </w:rPr>
        <w:t>с учащимися  повышенной  и  пониженной  мотивацией.</w:t>
      </w:r>
    </w:p>
    <w:p w14:paraId="39E1F802">
      <w:pPr>
        <w:spacing w:after="0" w:line="240" w:lineRule="auto"/>
        <w:ind w:hanging="360"/>
        <w:rPr>
          <w:rFonts w:ascii="Times New Roman" w:hAnsi="Times New Roman"/>
          <w:color w:val="161908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> </w:t>
      </w:r>
    </w:p>
    <w:p w14:paraId="4A0B7CC0">
      <w:pPr>
        <w:spacing w:after="0" w:line="240" w:lineRule="auto"/>
        <w:ind w:hanging="360"/>
        <w:rPr>
          <w:rFonts w:ascii="Times New Roman" w:hAnsi="Times New Roman"/>
          <w:color w:val="161908"/>
          <w:sz w:val="24"/>
          <w:szCs w:val="24"/>
        </w:rPr>
      </w:pPr>
    </w:p>
    <w:p w14:paraId="23C6972C">
      <w:pPr>
        <w:spacing w:line="240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pgBorders w:display="firstPage">
        <w:top w:val="thickThinSmallGap" w:color="auto" w:sz="24" w:space="1"/>
        <w:left w:val="thickThinSmallGap" w:color="auto" w:sz="24" w:space="4"/>
        <w:bottom w:val="thickThinSmallGap" w:color="auto" w:sz="24" w:space="1"/>
        <w:right w:val="thickThinSmallGap" w:color="auto" w:sz="24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55D29"/>
    <w:multiLevelType w:val="singleLevel"/>
    <w:tmpl w:val="DAF55D2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A354739"/>
    <w:multiLevelType w:val="singleLevel"/>
    <w:tmpl w:val="1A354739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36856E41"/>
    <w:multiLevelType w:val="singleLevel"/>
    <w:tmpl w:val="36856E4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1600976"/>
    <w:multiLevelType w:val="singleLevel"/>
    <w:tmpl w:val="616009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A470019"/>
    <w:multiLevelType w:val="multilevel"/>
    <w:tmpl w:val="6A470019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F67BED"/>
    <w:rsid w:val="001138C3"/>
    <w:rsid w:val="004B2FD1"/>
    <w:rsid w:val="008C736A"/>
    <w:rsid w:val="00E11F44"/>
    <w:rsid w:val="00F67BED"/>
    <w:rsid w:val="0AFE071F"/>
    <w:rsid w:val="16CC7298"/>
    <w:rsid w:val="18865423"/>
    <w:rsid w:val="373D2F65"/>
    <w:rsid w:val="42456330"/>
    <w:rsid w:val="46D674D2"/>
    <w:rsid w:val="4D3A7B5C"/>
    <w:rsid w:val="5F575B6E"/>
    <w:rsid w:val="6BA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Без интервала Знак"/>
    <w:link w:val="7"/>
    <w:qFormat/>
    <w:locked/>
    <w:uiPriority w:val="1"/>
  </w:style>
  <w:style w:type="paragraph" w:styleId="7">
    <w:name w:val="No Spacing"/>
    <w:link w:val="6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8">
    <w:name w:val="List Paragraph"/>
    <w:basedOn w:val="1"/>
    <w:qFormat/>
    <w:uiPriority w:val="34"/>
    <w:pPr>
      <w:spacing w:line="312" w:lineRule="auto"/>
      <w:ind w:left="720"/>
      <w:contextualSpacing/>
    </w:pPr>
    <w:rPr>
      <w:sz w:val="20"/>
      <w:szCs w:val="20"/>
    </w:rPr>
  </w:style>
  <w:style w:type="paragraph" w:customStyle="1" w:styleId="9">
    <w:name w:val="Normal"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5</Pages>
  <Words>885</Words>
  <Characters>5048</Characters>
  <Lines>42</Lines>
  <Paragraphs>11</Paragraphs>
  <TotalTime>2</TotalTime>
  <ScaleCrop>false</ScaleCrop>
  <LinksUpToDate>false</LinksUpToDate>
  <CharactersWithSpaces>5922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2024-02-04T10:54:00Z</dcterms:created>
  <dc:creator>Olga</dc:creator>
  <cp:lastModifiedBy>user</cp:lastModifiedBy>
  <cp:lastPrinted>2024-10-30T03:41:00Z</cp:lastPrinted>
  <dcterms:modified xsi:type="dcterms:W3CDTF">2025-02-03T14:49:06Z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68C8B2AF8A1E4F18B5375AD22DAD956C_12</vt:lpwstr>
  </property>
</Properties>
</file>